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D06D7" w14:textId="74CD6CD9" w:rsidR="007D45B9" w:rsidRPr="004A4CBE" w:rsidRDefault="0043443B" w:rsidP="00C2243E">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4A4CBE">
        <w:rPr>
          <w:rFonts w:cs="Times New Roman"/>
          <w:color w:val="auto"/>
          <w:bdr w:val="nil"/>
          <w:lang w:val="lt-LT" w:eastAsia="lt-LT"/>
        </w:rPr>
        <w:t xml:space="preserve">Techniniai reikalavimai </w:t>
      </w:r>
      <w:r w:rsidR="001E7AE4" w:rsidRPr="004A4CBE">
        <w:rPr>
          <w:rFonts w:cs="Times New Roman"/>
          <w:color w:val="auto"/>
          <w:bdr w:val="nil"/>
          <w:lang w:val="lt-LT" w:eastAsia="lt-LT"/>
        </w:rPr>
        <w:t>tiesioginio arterinio kraujo spaudimo matavimo jutikliui</w:t>
      </w:r>
      <w:r w:rsidR="00C2243E" w:rsidRPr="004A4CBE">
        <w:rPr>
          <w:rFonts w:cs="Times New Roman"/>
          <w:color w:val="auto"/>
          <w:bdr w:val="nil"/>
          <w:lang w:val="lt-LT" w:eastAsia="lt-LT"/>
        </w:rPr>
        <w:t xml:space="preserve"> – 2 vnt.</w:t>
      </w:r>
    </w:p>
    <w:p w14:paraId="174E72A1" w14:textId="77777777" w:rsidR="00C2243E" w:rsidRPr="004A4CBE" w:rsidRDefault="00C2243E" w:rsidP="00C2243E">
      <w:pPr>
        <w:rPr>
          <w:lang w:val="lt-LT" w:eastAsia="lt-LT"/>
        </w:rPr>
      </w:pPr>
    </w:p>
    <w:p w14:paraId="4283CFDB" w14:textId="77777777" w:rsidR="00C2243E" w:rsidRPr="004A4CBE" w:rsidRDefault="00C2243E" w:rsidP="00C2243E">
      <w:pPr>
        <w:spacing w:after="0" w:line="240" w:lineRule="auto"/>
        <w:ind w:left="-851" w:firstLine="851"/>
        <w:jc w:val="both"/>
        <w:rPr>
          <w:rFonts w:ascii="Times New Roman" w:hAnsi="Times New Roman" w:cs="Times New Roman"/>
          <w:lang w:val="lt-LT"/>
        </w:rPr>
      </w:pPr>
      <w:r w:rsidRPr="004A4CBE">
        <w:rPr>
          <w:rFonts w:ascii="Times New Roman" w:hAnsi="Times New Roman" w:cs="Times New Roman"/>
          <w:lang w:val="lt-LT"/>
        </w:rPr>
        <w:t>BENDRIEJI REIKALAVIMAI:</w:t>
      </w:r>
    </w:p>
    <w:p w14:paraId="55C9CB37" w14:textId="77777777" w:rsidR="00C2243E" w:rsidRPr="004A4CBE" w:rsidRDefault="00C2243E" w:rsidP="00C2243E">
      <w:pPr>
        <w:pStyle w:val="Body2"/>
        <w:numPr>
          <w:ilvl w:val="0"/>
          <w:numId w:val="1"/>
        </w:numPr>
        <w:pBdr>
          <w:top w:val="nil"/>
          <w:left w:val="nil"/>
          <w:bottom w:val="nil"/>
          <w:right w:val="nil"/>
          <w:between w:val="nil"/>
          <w:bar w:val="nil"/>
        </w:pBdr>
        <w:rPr>
          <w:lang w:val="lt-LT"/>
        </w:rPr>
      </w:pPr>
      <w:r w:rsidRPr="004A4CBE">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4A4CBE">
        <w:rPr>
          <w:lang w:val="lt-LT"/>
        </w:rPr>
        <w:t>pdf</w:t>
      </w:r>
      <w:proofErr w:type="spellEnd"/>
      <w:r w:rsidRPr="004A4CBE">
        <w:rPr>
          <w:lang w:val="lt-LT"/>
        </w:rPr>
        <w:t xml:space="preserve"> formatu). Šiuose dokumentuose tiekėjas </w:t>
      </w:r>
      <w:r w:rsidRPr="004A4CBE">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4A4CBE">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985E1D6" w14:textId="77777777" w:rsidR="00C2243E" w:rsidRPr="004A4CBE" w:rsidRDefault="00C2243E" w:rsidP="00C2243E">
      <w:pPr>
        <w:pStyle w:val="Body2"/>
        <w:numPr>
          <w:ilvl w:val="0"/>
          <w:numId w:val="1"/>
        </w:numPr>
        <w:pBdr>
          <w:top w:val="nil"/>
          <w:left w:val="nil"/>
          <w:bottom w:val="nil"/>
          <w:right w:val="nil"/>
          <w:between w:val="nil"/>
          <w:bar w:val="nil"/>
        </w:pBdr>
        <w:rPr>
          <w:lang w:val="lt-LT"/>
        </w:rPr>
      </w:pPr>
      <w:r w:rsidRPr="004A4CBE">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03594F3" w14:textId="77777777" w:rsidR="00C2243E" w:rsidRPr="004A4CBE" w:rsidRDefault="00C2243E" w:rsidP="00C2243E">
      <w:pPr>
        <w:pStyle w:val="Body2"/>
        <w:numPr>
          <w:ilvl w:val="0"/>
          <w:numId w:val="1"/>
        </w:numPr>
        <w:pBdr>
          <w:top w:val="nil"/>
          <w:left w:val="nil"/>
          <w:bottom w:val="nil"/>
          <w:right w:val="nil"/>
          <w:between w:val="nil"/>
          <w:bar w:val="nil"/>
        </w:pBdr>
        <w:rPr>
          <w:lang w:val="lt-LT"/>
        </w:rPr>
      </w:pPr>
      <w:r w:rsidRPr="004A4CBE">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2A00FB0" w14:textId="77777777" w:rsidR="00C2243E" w:rsidRPr="004A4CBE" w:rsidRDefault="00C2243E" w:rsidP="00C2243E">
      <w:pPr>
        <w:pStyle w:val="Body2"/>
        <w:numPr>
          <w:ilvl w:val="0"/>
          <w:numId w:val="1"/>
        </w:numPr>
        <w:pBdr>
          <w:top w:val="nil"/>
          <w:left w:val="nil"/>
          <w:bottom w:val="nil"/>
          <w:right w:val="nil"/>
          <w:between w:val="nil"/>
          <w:bar w:val="nil"/>
        </w:pBdr>
        <w:rPr>
          <w:lang w:val="lt-LT"/>
        </w:rPr>
      </w:pPr>
      <w:r w:rsidRPr="004A4CBE">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51868B82" w14:textId="77777777" w:rsidR="00C2243E" w:rsidRPr="004A4CBE" w:rsidRDefault="00C2243E" w:rsidP="00C2243E">
      <w:pPr>
        <w:pStyle w:val="Body2"/>
        <w:numPr>
          <w:ilvl w:val="0"/>
          <w:numId w:val="1"/>
        </w:numPr>
        <w:pBdr>
          <w:top w:val="nil"/>
          <w:left w:val="nil"/>
          <w:bottom w:val="nil"/>
          <w:right w:val="nil"/>
          <w:between w:val="nil"/>
          <w:bar w:val="nil"/>
        </w:pBdr>
        <w:rPr>
          <w:lang w:val="lt-LT"/>
        </w:rPr>
      </w:pPr>
      <w:r w:rsidRPr="004A4CBE">
        <w:rPr>
          <w:lang w:val="lt-LT"/>
        </w:rPr>
        <w:t>Garantinis laikotarpis:</w:t>
      </w:r>
    </w:p>
    <w:p w14:paraId="31A2D964" w14:textId="77777777" w:rsidR="00C2243E" w:rsidRPr="004A4CBE" w:rsidRDefault="00C2243E" w:rsidP="00C2243E">
      <w:pPr>
        <w:pStyle w:val="Body2"/>
        <w:numPr>
          <w:ilvl w:val="1"/>
          <w:numId w:val="1"/>
        </w:numPr>
        <w:rPr>
          <w:lang w:val="lt-LT"/>
        </w:rPr>
      </w:pPr>
      <w:r w:rsidRPr="004A4CBE">
        <w:rPr>
          <w:lang w:val="lt-LT"/>
        </w:rPr>
        <w:t>Ne mažiau nei 24 mėn.</w:t>
      </w:r>
    </w:p>
    <w:p w14:paraId="4F7A8FAB" w14:textId="77777777" w:rsidR="00C2243E" w:rsidRPr="004A4CBE" w:rsidRDefault="00C2243E" w:rsidP="00C2243E">
      <w:pPr>
        <w:pStyle w:val="Body2"/>
        <w:ind w:left="360"/>
        <w:rPr>
          <w:lang w:val="lt-LT"/>
        </w:rPr>
      </w:pPr>
      <w:r w:rsidRPr="004A4CBE">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644BB90D" w14:textId="05247B91" w:rsidR="00C2243E" w:rsidRPr="00EA744C" w:rsidRDefault="00C2243E" w:rsidP="00C2243E">
      <w:pPr>
        <w:pStyle w:val="ListParagraph"/>
        <w:numPr>
          <w:ilvl w:val="0"/>
          <w:numId w:val="1"/>
        </w:numPr>
        <w:spacing w:after="5" w:line="267" w:lineRule="auto"/>
        <w:rPr>
          <w:rFonts w:ascii="Times New Roman" w:eastAsia="Arial Unicode MS" w:hAnsi="Times New Roman" w:cs="Arial Unicode MS"/>
          <w:color w:val="000000"/>
          <w:kern w:val="0"/>
          <w:lang w:val="lt-LT"/>
          <w14:ligatures w14:val="none"/>
        </w:rPr>
      </w:pPr>
      <w:r w:rsidRPr="004A4CBE">
        <w:rPr>
          <w:rFonts w:ascii="Times New Roman" w:eastAsia="Arial Unicode MS" w:hAnsi="Times New Roman" w:cs="Arial Unicode MS"/>
          <w:color w:val="000000"/>
          <w:kern w:val="0"/>
          <w:lang w:val="lt-LT"/>
          <w14:ligatures w14:val="none"/>
        </w:rPr>
        <w:t>Siūlomos prekės turi būti naujos, nenaudotos, neatnaujintos (net ir gamykliniu būdu).</w:t>
      </w:r>
    </w:p>
    <w:tbl>
      <w:tblPr>
        <w:tblStyle w:val="TableGrid"/>
        <w:tblW w:w="9866" w:type="dxa"/>
        <w:tblLook w:val="04A0" w:firstRow="1" w:lastRow="0" w:firstColumn="1" w:lastColumn="0" w:noHBand="0" w:noVBand="1"/>
      </w:tblPr>
      <w:tblGrid>
        <w:gridCol w:w="562"/>
        <w:gridCol w:w="3261"/>
        <w:gridCol w:w="2976"/>
        <w:gridCol w:w="3067"/>
      </w:tblGrid>
      <w:tr w:rsidR="0043443B" w:rsidRPr="004A4CBE" w14:paraId="7DD0BC79" w14:textId="77777777" w:rsidTr="0043443B">
        <w:tc>
          <w:tcPr>
            <w:tcW w:w="562" w:type="dxa"/>
          </w:tcPr>
          <w:p w14:paraId="0100DCE3" w14:textId="4828C877" w:rsidR="0043443B" w:rsidRPr="004A4CBE" w:rsidRDefault="0043443B" w:rsidP="00C2243E">
            <w:pPr>
              <w:jc w:val="center"/>
              <w:rPr>
                <w:rFonts w:ascii="Calibri" w:hAnsi="Calibri" w:cs="Calibri"/>
                <w:b/>
                <w:bCs/>
                <w:color w:val="000000"/>
                <w:lang w:val="lt-LT"/>
              </w:rPr>
            </w:pPr>
            <w:r w:rsidRPr="004A4CBE">
              <w:rPr>
                <w:rFonts w:ascii="Times New Roman" w:eastAsia="Calibri" w:hAnsi="Times New Roman" w:cs="Times New Roman"/>
                <w:b/>
                <w:kern w:val="0"/>
                <w:sz w:val="21"/>
                <w:szCs w:val="21"/>
                <w:lang w:val="lt-LT"/>
                <w14:ligatures w14:val="none"/>
              </w:rPr>
              <w:t>Eil. Nr.</w:t>
            </w:r>
          </w:p>
        </w:tc>
        <w:tc>
          <w:tcPr>
            <w:tcW w:w="3261" w:type="dxa"/>
          </w:tcPr>
          <w:p w14:paraId="5DB044AA" w14:textId="417D5A60" w:rsidR="0043443B" w:rsidRPr="004A4CBE" w:rsidRDefault="0043443B" w:rsidP="00C2243E">
            <w:pPr>
              <w:jc w:val="center"/>
              <w:rPr>
                <w:rFonts w:ascii="Calibri" w:hAnsi="Calibri" w:cs="Calibri"/>
                <w:lang w:val="lt-LT"/>
              </w:rPr>
            </w:pPr>
            <w:r w:rsidRPr="004A4CBE">
              <w:rPr>
                <w:rFonts w:ascii="Times New Roman" w:eastAsia="Calibri" w:hAnsi="Times New Roman" w:cs="Times New Roman"/>
                <w:b/>
                <w:kern w:val="0"/>
                <w:sz w:val="21"/>
                <w:szCs w:val="21"/>
                <w:lang w:val="lt-LT"/>
                <w14:ligatures w14:val="none"/>
              </w:rPr>
              <w:t>Parametrai</w:t>
            </w:r>
          </w:p>
        </w:tc>
        <w:tc>
          <w:tcPr>
            <w:tcW w:w="2976" w:type="dxa"/>
          </w:tcPr>
          <w:p w14:paraId="4E470D71" w14:textId="34152F66" w:rsidR="0043443B" w:rsidRPr="004A4CBE" w:rsidRDefault="0043443B" w:rsidP="00C2243E">
            <w:pPr>
              <w:jc w:val="center"/>
              <w:rPr>
                <w:rFonts w:ascii="Calibri" w:hAnsi="Calibri" w:cs="Calibri"/>
                <w:lang w:val="lt-LT"/>
              </w:rPr>
            </w:pPr>
            <w:r w:rsidRPr="004A4CBE">
              <w:rPr>
                <w:rFonts w:ascii="Times New Roman" w:eastAsia="Calibri" w:hAnsi="Times New Roman" w:cs="Times New Roman"/>
                <w:b/>
                <w:kern w:val="0"/>
                <w:sz w:val="21"/>
                <w:szCs w:val="21"/>
                <w:lang w:val="lt-LT"/>
                <w14:ligatures w14:val="none"/>
              </w:rPr>
              <w:t>Reikalaujamo parametro reikšmė</w:t>
            </w:r>
          </w:p>
        </w:tc>
        <w:tc>
          <w:tcPr>
            <w:tcW w:w="3067" w:type="dxa"/>
          </w:tcPr>
          <w:p w14:paraId="4F9B15D8" w14:textId="77777777" w:rsidR="00C2243E" w:rsidRPr="00C2243E" w:rsidRDefault="00C2243E" w:rsidP="00C2243E">
            <w:pPr>
              <w:jc w:val="center"/>
              <w:rPr>
                <w:rFonts w:ascii="Times New Roman" w:eastAsia="Calibri" w:hAnsi="Times New Roman" w:cs="Times New Roman"/>
                <w:b/>
                <w:kern w:val="0"/>
                <w:sz w:val="21"/>
                <w:szCs w:val="21"/>
                <w:lang w:val="lt-LT"/>
                <w14:ligatures w14:val="none"/>
              </w:rPr>
            </w:pPr>
            <w:r w:rsidRPr="00C2243E">
              <w:rPr>
                <w:rFonts w:ascii="Times New Roman" w:eastAsia="Calibri" w:hAnsi="Times New Roman" w:cs="Times New Roman"/>
                <w:b/>
                <w:kern w:val="0"/>
                <w:sz w:val="21"/>
                <w:szCs w:val="21"/>
                <w:lang w:val="lt-LT"/>
                <w14:ligatures w14:val="none"/>
              </w:rPr>
              <w:t xml:space="preserve">Siūloma parametro reikšmė </w:t>
            </w:r>
          </w:p>
          <w:p w14:paraId="16DB802B" w14:textId="0BA1D3FE" w:rsidR="0043443B" w:rsidRPr="004A4CBE" w:rsidRDefault="00C2243E" w:rsidP="00C2243E">
            <w:pPr>
              <w:rPr>
                <w:rFonts w:ascii="Calibri" w:hAnsi="Calibri" w:cs="Calibri"/>
                <w:lang w:val="lt-LT"/>
              </w:rPr>
            </w:pPr>
            <w:r w:rsidRPr="004A4CBE">
              <w:rPr>
                <w:rFonts w:ascii="Times New Roman" w:eastAsia="Calibri" w:hAnsi="Times New Roman" w:cs="Times New Roman"/>
                <w:kern w:val="0"/>
                <w:sz w:val="21"/>
                <w:szCs w:val="21"/>
                <w:lang w:val="lt-LT"/>
                <w14:ligatures w14:val="none"/>
              </w:rPr>
              <w:t>(</w:t>
            </w:r>
            <w:r w:rsidRPr="004A4CBE">
              <w:rPr>
                <w:rFonts w:ascii="Times New Roman" w:eastAsia="Calibri" w:hAnsi="Times New Roman" w:cs="Times New Roman"/>
                <w:bCs/>
                <w:kern w:val="0"/>
                <w:sz w:val="21"/>
                <w:szCs w:val="21"/>
                <w:lang w:val="lt-LT"/>
                <w14:ligatures w14:val="none"/>
              </w:rPr>
              <w:t>Failo, dokumento pavadinimas ir</w:t>
            </w:r>
            <w:r w:rsidRPr="004A4CBE">
              <w:rPr>
                <w:rFonts w:ascii="Times New Roman" w:eastAsia="Calibri" w:hAnsi="Times New Roman" w:cs="Times New Roman"/>
                <w:bCs/>
                <w:kern w:val="0"/>
                <w:sz w:val="21"/>
                <w:szCs w:val="21"/>
                <w:u w:val="single"/>
                <w:lang w:val="lt-LT"/>
                <w14:ligatures w14:val="none"/>
              </w:rPr>
              <w:t xml:space="preserve"> puslapio Nr., pažymintis vietą, </w:t>
            </w:r>
            <w:r w:rsidRPr="004A4CBE">
              <w:rPr>
                <w:rFonts w:ascii="Times New Roman" w:eastAsia="Calibri" w:hAnsi="Times New Roman" w:cs="Times New Roman"/>
                <w:kern w:val="0"/>
                <w:sz w:val="21"/>
                <w:szCs w:val="21"/>
                <w:u w:val="single"/>
                <w:lang w:val="lt-LT"/>
                <w14:ligatures w14:val="none"/>
              </w:rPr>
              <w:t>kurioje yra siūlomus techninius parametrus patvirtinantys dokumentai,</w:t>
            </w:r>
            <w:r w:rsidRPr="004A4CBE">
              <w:rPr>
                <w:rFonts w:ascii="Times New Roman" w:eastAsia="Calibri" w:hAnsi="Times New Roman" w:cs="Times New Roman"/>
                <w:bCs/>
                <w:kern w:val="0"/>
                <w:sz w:val="21"/>
                <w:szCs w:val="21"/>
                <w:u w:val="single"/>
                <w:lang w:val="lt-LT"/>
                <w14:ligatures w14:val="none"/>
              </w:rPr>
              <w:t xml:space="preserve"> </w:t>
            </w:r>
            <w:r w:rsidRPr="004A4CBE">
              <w:rPr>
                <w:rFonts w:ascii="Times New Roman" w:eastAsia="Calibri" w:hAnsi="Times New Roman" w:cs="Times New Roman"/>
                <w:kern w:val="0"/>
                <w:sz w:val="21"/>
                <w:szCs w:val="21"/>
                <w:lang w:val="lt-LT"/>
                <w14:ligatures w14:val="none"/>
              </w:rPr>
              <w:t xml:space="preserve">siūlomos prekės katalogo numeris, nuoroda į gamintojo interneto tinklalapį (jei toks yra), </w:t>
            </w:r>
            <w:r w:rsidRPr="004A4CBE">
              <w:rPr>
                <w:rFonts w:ascii="Times New Roman" w:eastAsia="Calibri" w:hAnsi="Times New Roman" w:cs="Times New Roman"/>
                <w:kern w:val="0"/>
                <w:sz w:val="21"/>
                <w:szCs w:val="21"/>
                <w:u w:val="single"/>
                <w:lang w:val="lt-LT"/>
                <w14:ligatures w14:val="none"/>
              </w:rPr>
              <w:t>nuoroda turi būti tiksli į konkrečią prekę</w:t>
            </w:r>
            <w:r w:rsidRPr="004A4CBE">
              <w:rPr>
                <w:rFonts w:ascii="Times New Roman" w:eastAsia="Calibri" w:hAnsi="Times New Roman" w:cs="Times New Roman"/>
                <w:kern w:val="0"/>
                <w:sz w:val="21"/>
                <w:szCs w:val="21"/>
                <w:lang w:val="lt-LT"/>
                <w14:ligatures w14:val="none"/>
              </w:rPr>
              <w:t>)</w:t>
            </w:r>
          </w:p>
        </w:tc>
      </w:tr>
      <w:tr w:rsidR="0043443B" w:rsidRPr="004A4CBE" w14:paraId="424B7604" w14:textId="77777777" w:rsidTr="0043443B">
        <w:tc>
          <w:tcPr>
            <w:tcW w:w="562" w:type="dxa"/>
          </w:tcPr>
          <w:p w14:paraId="77DFA394" w14:textId="07B117EB" w:rsidR="0043443B" w:rsidRPr="004A4CBE" w:rsidRDefault="0043443B" w:rsidP="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1.</w:t>
            </w:r>
          </w:p>
        </w:tc>
        <w:tc>
          <w:tcPr>
            <w:tcW w:w="3261" w:type="dxa"/>
          </w:tcPr>
          <w:p w14:paraId="4BDB5967" w14:textId="294355C3" w:rsidR="0043443B" w:rsidRPr="004A4CBE" w:rsidRDefault="0043443B" w:rsidP="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Siūlomos prekės pavadinimas (modelis, konkreti modifikacija), gamintojas, kilmės šalis</w:t>
            </w:r>
          </w:p>
        </w:tc>
        <w:tc>
          <w:tcPr>
            <w:tcW w:w="2976" w:type="dxa"/>
          </w:tcPr>
          <w:p w14:paraId="3901B08A" w14:textId="173DED50" w:rsidR="0043443B" w:rsidRPr="004A4CBE" w:rsidRDefault="0043443B" w:rsidP="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Nurodyti</w:t>
            </w:r>
          </w:p>
        </w:tc>
        <w:tc>
          <w:tcPr>
            <w:tcW w:w="3067" w:type="dxa"/>
          </w:tcPr>
          <w:p w14:paraId="10DE7C19" w14:textId="77777777" w:rsidR="0043443B" w:rsidRPr="004A4CBE" w:rsidRDefault="0043443B" w:rsidP="0043443B">
            <w:pPr>
              <w:rPr>
                <w:rFonts w:ascii="Calibri" w:hAnsi="Calibri" w:cs="Calibri"/>
                <w:lang w:val="lt-LT"/>
              </w:rPr>
            </w:pPr>
          </w:p>
        </w:tc>
      </w:tr>
      <w:tr w:rsidR="0043443B" w:rsidRPr="004A4CBE" w14:paraId="2DA24261" w14:textId="77777777" w:rsidTr="0043443B">
        <w:tc>
          <w:tcPr>
            <w:tcW w:w="562" w:type="dxa"/>
          </w:tcPr>
          <w:p w14:paraId="04B3D578" w14:textId="075D7E45"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2.</w:t>
            </w:r>
          </w:p>
        </w:tc>
        <w:tc>
          <w:tcPr>
            <w:tcW w:w="3261" w:type="dxa"/>
          </w:tcPr>
          <w:p w14:paraId="63FB545D" w14:textId="6E7D2003"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Tiesioginio spaudimo matavimo jutiklis tinkantis paciento monitoriams B850</w:t>
            </w:r>
          </w:p>
        </w:tc>
        <w:tc>
          <w:tcPr>
            <w:tcW w:w="2976" w:type="dxa"/>
          </w:tcPr>
          <w:p w14:paraId="3BE0569E" w14:textId="3A0971D3"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Būtina</w:t>
            </w:r>
          </w:p>
        </w:tc>
        <w:tc>
          <w:tcPr>
            <w:tcW w:w="3067" w:type="dxa"/>
          </w:tcPr>
          <w:p w14:paraId="2867B548" w14:textId="77777777" w:rsidR="0043443B" w:rsidRPr="004A4CBE" w:rsidRDefault="0043443B">
            <w:pPr>
              <w:rPr>
                <w:rFonts w:ascii="Calibri" w:hAnsi="Calibri" w:cs="Calibri"/>
                <w:lang w:val="lt-LT"/>
              </w:rPr>
            </w:pPr>
          </w:p>
        </w:tc>
      </w:tr>
      <w:tr w:rsidR="0043443B" w:rsidRPr="004A4CBE" w14:paraId="49A6AF68" w14:textId="77777777" w:rsidTr="0043443B">
        <w:tc>
          <w:tcPr>
            <w:tcW w:w="562" w:type="dxa"/>
          </w:tcPr>
          <w:p w14:paraId="640CAF6D" w14:textId="2DCEFD27"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lastRenderedPageBreak/>
              <w:t>3.</w:t>
            </w:r>
          </w:p>
        </w:tc>
        <w:tc>
          <w:tcPr>
            <w:tcW w:w="3261" w:type="dxa"/>
          </w:tcPr>
          <w:p w14:paraId="44D9580F" w14:textId="188EF02A"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Spaudimo matavimo diapazonas (ne siauresnės už nurodytas)</w:t>
            </w:r>
          </w:p>
        </w:tc>
        <w:tc>
          <w:tcPr>
            <w:tcW w:w="2976" w:type="dxa"/>
          </w:tcPr>
          <w:p w14:paraId="6114029A" w14:textId="5A47BE37"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 xml:space="preserve">-20 iki 300 </w:t>
            </w:r>
            <w:proofErr w:type="spellStart"/>
            <w:r w:rsidRPr="004A4CBE">
              <w:rPr>
                <w:rFonts w:ascii="Times New Roman" w:eastAsia="Calibri" w:hAnsi="Times New Roman" w:cs="Times New Roman"/>
                <w:color w:val="000000"/>
                <w:kern w:val="0"/>
                <w:sz w:val="24"/>
                <w:lang w:val="lt-LT"/>
                <w14:ligatures w14:val="none"/>
              </w:rPr>
              <w:t>mmHg</w:t>
            </w:r>
            <w:proofErr w:type="spellEnd"/>
          </w:p>
        </w:tc>
        <w:tc>
          <w:tcPr>
            <w:tcW w:w="3067" w:type="dxa"/>
          </w:tcPr>
          <w:p w14:paraId="57B4AEE7" w14:textId="77777777" w:rsidR="0043443B" w:rsidRPr="004A4CBE" w:rsidRDefault="0043443B">
            <w:pPr>
              <w:rPr>
                <w:rFonts w:ascii="Calibri" w:hAnsi="Calibri" w:cs="Calibri"/>
                <w:lang w:val="lt-LT"/>
              </w:rPr>
            </w:pPr>
          </w:p>
        </w:tc>
      </w:tr>
      <w:tr w:rsidR="0043443B" w:rsidRPr="004A4CBE" w14:paraId="2C63BA33" w14:textId="77777777" w:rsidTr="0043443B">
        <w:tc>
          <w:tcPr>
            <w:tcW w:w="562" w:type="dxa"/>
          </w:tcPr>
          <w:p w14:paraId="45EE4A75" w14:textId="415AFB5E"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4.</w:t>
            </w:r>
          </w:p>
        </w:tc>
        <w:tc>
          <w:tcPr>
            <w:tcW w:w="3261" w:type="dxa"/>
          </w:tcPr>
          <w:p w14:paraId="1AA3FA4E" w14:textId="66A1F7A7"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Jautrumas</w:t>
            </w:r>
          </w:p>
        </w:tc>
        <w:tc>
          <w:tcPr>
            <w:tcW w:w="2976" w:type="dxa"/>
          </w:tcPr>
          <w:p w14:paraId="1FC64DCB" w14:textId="48304316"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 50µV/V/</w:t>
            </w:r>
            <w:proofErr w:type="spellStart"/>
            <w:r w:rsidRPr="004A4CBE">
              <w:rPr>
                <w:rFonts w:ascii="Times New Roman" w:eastAsia="Calibri" w:hAnsi="Times New Roman" w:cs="Times New Roman"/>
                <w:color w:val="000000"/>
                <w:kern w:val="0"/>
                <w:sz w:val="24"/>
                <w:lang w:val="lt-LT"/>
                <w14:ligatures w14:val="none"/>
              </w:rPr>
              <w:t>cmHg</w:t>
            </w:r>
            <w:proofErr w:type="spellEnd"/>
          </w:p>
        </w:tc>
        <w:tc>
          <w:tcPr>
            <w:tcW w:w="3067" w:type="dxa"/>
          </w:tcPr>
          <w:p w14:paraId="15A314DA" w14:textId="77777777" w:rsidR="0043443B" w:rsidRPr="004A4CBE" w:rsidRDefault="0043443B">
            <w:pPr>
              <w:rPr>
                <w:rFonts w:ascii="Calibri" w:hAnsi="Calibri" w:cs="Calibri"/>
                <w:lang w:val="lt-LT"/>
              </w:rPr>
            </w:pPr>
          </w:p>
        </w:tc>
      </w:tr>
      <w:tr w:rsidR="0043443B" w:rsidRPr="004A4CBE" w14:paraId="60E77AFC" w14:textId="77777777" w:rsidTr="0043443B">
        <w:tc>
          <w:tcPr>
            <w:tcW w:w="562" w:type="dxa"/>
          </w:tcPr>
          <w:p w14:paraId="0269B5A5" w14:textId="31DDBC7C"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5.</w:t>
            </w:r>
          </w:p>
        </w:tc>
        <w:tc>
          <w:tcPr>
            <w:tcW w:w="3261" w:type="dxa"/>
          </w:tcPr>
          <w:p w14:paraId="08EB098D" w14:textId="07373CF8"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Jutiklio svoris be kabelio</w:t>
            </w:r>
          </w:p>
        </w:tc>
        <w:tc>
          <w:tcPr>
            <w:tcW w:w="2976" w:type="dxa"/>
          </w:tcPr>
          <w:p w14:paraId="3BDA2397" w14:textId="27ABF392"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 xml:space="preserve">≤ 25 </w:t>
            </w:r>
            <w:proofErr w:type="spellStart"/>
            <w:r w:rsidRPr="004A4CBE">
              <w:rPr>
                <w:rFonts w:ascii="Times New Roman" w:eastAsia="Calibri" w:hAnsi="Times New Roman" w:cs="Times New Roman"/>
                <w:color w:val="000000"/>
                <w:kern w:val="0"/>
                <w:sz w:val="24"/>
                <w:lang w:val="lt-LT"/>
                <w14:ligatures w14:val="none"/>
              </w:rPr>
              <w:t>gr</w:t>
            </w:r>
            <w:proofErr w:type="spellEnd"/>
            <w:r w:rsidRPr="004A4CBE">
              <w:rPr>
                <w:rFonts w:ascii="Times New Roman" w:eastAsia="Calibri" w:hAnsi="Times New Roman" w:cs="Times New Roman"/>
                <w:color w:val="000000"/>
                <w:kern w:val="0"/>
                <w:sz w:val="24"/>
                <w:lang w:val="lt-LT"/>
                <w14:ligatures w14:val="none"/>
              </w:rPr>
              <w:t>.</w:t>
            </w:r>
          </w:p>
        </w:tc>
        <w:tc>
          <w:tcPr>
            <w:tcW w:w="3067" w:type="dxa"/>
          </w:tcPr>
          <w:p w14:paraId="3A9428A1" w14:textId="77777777" w:rsidR="0043443B" w:rsidRPr="004A4CBE" w:rsidRDefault="0043443B">
            <w:pPr>
              <w:rPr>
                <w:rFonts w:ascii="Calibri" w:hAnsi="Calibri" w:cs="Calibri"/>
                <w:lang w:val="lt-LT"/>
              </w:rPr>
            </w:pPr>
          </w:p>
        </w:tc>
      </w:tr>
      <w:tr w:rsidR="0043443B" w:rsidRPr="004A4CBE" w14:paraId="2DB30F1E" w14:textId="77777777" w:rsidTr="0043443B">
        <w:tc>
          <w:tcPr>
            <w:tcW w:w="562" w:type="dxa"/>
          </w:tcPr>
          <w:p w14:paraId="00725153" w14:textId="3AFB545E"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6.</w:t>
            </w:r>
          </w:p>
        </w:tc>
        <w:tc>
          <w:tcPr>
            <w:tcW w:w="3261" w:type="dxa"/>
          </w:tcPr>
          <w:p w14:paraId="2B65EEDD" w14:textId="2DECD780"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Kabelio ilgis</w:t>
            </w:r>
          </w:p>
        </w:tc>
        <w:tc>
          <w:tcPr>
            <w:tcW w:w="2976" w:type="dxa"/>
          </w:tcPr>
          <w:p w14:paraId="00895B8C" w14:textId="34317F35" w:rsidR="0043443B" w:rsidRPr="004A4CBE" w:rsidRDefault="0043443B">
            <w:pPr>
              <w:rPr>
                <w:rFonts w:ascii="Times New Roman" w:eastAsia="Calibri" w:hAnsi="Times New Roman" w:cs="Times New Roman"/>
                <w:color w:val="000000"/>
                <w:kern w:val="0"/>
                <w:sz w:val="24"/>
                <w:lang w:val="lt-LT"/>
                <w14:ligatures w14:val="none"/>
              </w:rPr>
            </w:pPr>
            <w:r w:rsidRPr="004A4CBE">
              <w:rPr>
                <w:rFonts w:ascii="Times New Roman" w:eastAsia="Calibri" w:hAnsi="Times New Roman" w:cs="Times New Roman"/>
                <w:color w:val="000000"/>
                <w:kern w:val="0"/>
                <w:sz w:val="24"/>
                <w:lang w:val="lt-LT"/>
                <w14:ligatures w14:val="none"/>
              </w:rPr>
              <w:t>≥ 25 cm</w:t>
            </w:r>
          </w:p>
        </w:tc>
        <w:tc>
          <w:tcPr>
            <w:tcW w:w="3067" w:type="dxa"/>
          </w:tcPr>
          <w:p w14:paraId="3089B35F" w14:textId="77777777" w:rsidR="0043443B" w:rsidRPr="004A4CBE" w:rsidRDefault="0043443B">
            <w:pPr>
              <w:rPr>
                <w:rFonts w:ascii="Calibri" w:hAnsi="Calibri" w:cs="Calibri"/>
                <w:lang w:val="lt-LT"/>
              </w:rPr>
            </w:pPr>
          </w:p>
        </w:tc>
      </w:tr>
    </w:tbl>
    <w:p w14:paraId="45326AD1" w14:textId="77777777" w:rsidR="0043443B" w:rsidRPr="004A4CBE" w:rsidRDefault="0043443B">
      <w:pPr>
        <w:rPr>
          <w:lang w:val="lt-LT"/>
        </w:rPr>
      </w:pPr>
    </w:p>
    <w:p w14:paraId="64CE71B6" w14:textId="77777777" w:rsidR="0043443B" w:rsidRPr="004A4CBE" w:rsidRDefault="0043443B">
      <w:pPr>
        <w:rPr>
          <w:lang w:val="lt-LT"/>
        </w:rPr>
      </w:pPr>
    </w:p>
    <w:sectPr w:rsidR="0043443B" w:rsidRPr="004A4CBE" w:rsidSect="007E56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D3C7" w14:textId="77777777" w:rsidR="00E80C83" w:rsidRDefault="00E80C83" w:rsidP="00261779">
      <w:pPr>
        <w:spacing w:after="0" w:line="240" w:lineRule="auto"/>
      </w:pPr>
      <w:r>
        <w:separator/>
      </w:r>
    </w:p>
  </w:endnote>
  <w:endnote w:type="continuationSeparator" w:id="0">
    <w:p w14:paraId="16D4D2D6" w14:textId="77777777" w:rsidR="00E80C83" w:rsidRDefault="00E80C83" w:rsidP="0026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E6CA" w14:textId="77777777" w:rsidR="00E80C83" w:rsidRDefault="00E80C83" w:rsidP="00261779">
      <w:pPr>
        <w:spacing w:after="0" w:line="240" w:lineRule="auto"/>
      </w:pPr>
      <w:r>
        <w:separator/>
      </w:r>
    </w:p>
  </w:footnote>
  <w:footnote w:type="continuationSeparator" w:id="0">
    <w:p w14:paraId="25C7D3D8" w14:textId="77777777" w:rsidR="00E80C83" w:rsidRDefault="00E80C83" w:rsidP="002617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627513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43B"/>
    <w:rsid w:val="00022391"/>
    <w:rsid w:val="000B7045"/>
    <w:rsid w:val="001E6E7F"/>
    <w:rsid w:val="001E7AE4"/>
    <w:rsid w:val="00261779"/>
    <w:rsid w:val="00323182"/>
    <w:rsid w:val="0043443B"/>
    <w:rsid w:val="004A4CBE"/>
    <w:rsid w:val="00690E6F"/>
    <w:rsid w:val="007D45B9"/>
    <w:rsid w:val="007E56D7"/>
    <w:rsid w:val="00865422"/>
    <w:rsid w:val="00956278"/>
    <w:rsid w:val="00987C0C"/>
    <w:rsid w:val="00BA7425"/>
    <w:rsid w:val="00C2243E"/>
    <w:rsid w:val="00D601AC"/>
    <w:rsid w:val="00DB7CA9"/>
    <w:rsid w:val="00DC7A34"/>
    <w:rsid w:val="00E54244"/>
    <w:rsid w:val="00E80C83"/>
    <w:rsid w:val="00EA744C"/>
    <w:rsid w:val="00F025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2C9BE"/>
  <w15:chartTrackingRefBased/>
  <w15:docId w15:val="{574571BA-334E-4D33-8EE3-262D40B9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44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4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4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4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4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4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4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4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4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4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44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44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44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44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44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4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4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43B"/>
    <w:rPr>
      <w:rFonts w:eastAsiaTheme="majorEastAsia" w:cstheme="majorBidi"/>
      <w:color w:val="272727" w:themeColor="text1" w:themeTint="D8"/>
    </w:rPr>
  </w:style>
  <w:style w:type="paragraph" w:styleId="Title">
    <w:name w:val="Title"/>
    <w:basedOn w:val="Normal"/>
    <w:next w:val="Normal"/>
    <w:link w:val="TitleChar"/>
    <w:uiPriority w:val="10"/>
    <w:qFormat/>
    <w:rsid w:val="004344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4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4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4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43B"/>
    <w:pPr>
      <w:spacing w:before="160"/>
      <w:jc w:val="center"/>
    </w:pPr>
    <w:rPr>
      <w:i/>
      <w:iCs/>
      <w:color w:val="404040" w:themeColor="text1" w:themeTint="BF"/>
    </w:rPr>
  </w:style>
  <w:style w:type="character" w:customStyle="1" w:styleId="QuoteChar">
    <w:name w:val="Quote Char"/>
    <w:basedOn w:val="DefaultParagraphFont"/>
    <w:link w:val="Quote"/>
    <w:uiPriority w:val="29"/>
    <w:rsid w:val="0043443B"/>
    <w:rPr>
      <w:i/>
      <w:iCs/>
      <w:color w:val="404040" w:themeColor="text1" w:themeTint="BF"/>
    </w:rPr>
  </w:style>
  <w:style w:type="paragraph" w:styleId="ListParagraph">
    <w:name w:val="List Paragraph"/>
    <w:basedOn w:val="Normal"/>
    <w:uiPriority w:val="34"/>
    <w:qFormat/>
    <w:rsid w:val="0043443B"/>
    <w:pPr>
      <w:ind w:left="720"/>
      <w:contextualSpacing/>
    </w:pPr>
  </w:style>
  <w:style w:type="character" w:styleId="IntenseEmphasis">
    <w:name w:val="Intense Emphasis"/>
    <w:basedOn w:val="DefaultParagraphFont"/>
    <w:uiPriority w:val="21"/>
    <w:qFormat/>
    <w:rsid w:val="0043443B"/>
    <w:rPr>
      <w:i/>
      <w:iCs/>
      <w:color w:val="0F4761" w:themeColor="accent1" w:themeShade="BF"/>
    </w:rPr>
  </w:style>
  <w:style w:type="paragraph" w:styleId="IntenseQuote">
    <w:name w:val="Intense Quote"/>
    <w:basedOn w:val="Normal"/>
    <w:next w:val="Normal"/>
    <w:link w:val="IntenseQuoteChar"/>
    <w:uiPriority w:val="30"/>
    <w:qFormat/>
    <w:rsid w:val="00434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43B"/>
    <w:rPr>
      <w:i/>
      <w:iCs/>
      <w:color w:val="0F4761" w:themeColor="accent1" w:themeShade="BF"/>
    </w:rPr>
  </w:style>
  <w:style w:type="character" w:styleId="IntenseReference">
    <w:name w:val="Intense Reference"/>
    <w:basedOn w:val="DefaultParagraphFont"/>
    <w:uiPriority w:val="32"/>
    <w:qFormat/>
    <w:rsid w:val="0043443B"/>
    <w:rPr>
      <w:b/>
      <w:bCs/>
      <w:smallCaps/>
      <w:color w:val="0F4761" w:themeColor="accent1" w:themeShade="BF"/>
      <w:spacing w:val="5"/>
    </w:rPr>
  </w:style>
  <w:style w:type="table" w:styleId="TableGrid">
    <w:name w:val="Table Grid"/>
    <w:basedOn w:val="TableNormal"/>
    <w:uiPriority w:val="39"/>
    <w:rsid w:val="00434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17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1779"/>
  </w:style>
  <w:style w:type="paragraph" w:styleId="Footer">
    <w:name w:val="footer"/>
    <w:basedOn w:val="Normal"/>
    <w:link w:val="FooterChar"/>
    <w:uiPriority w:val="99"/>
    <w:unhideWhenUsed/>
    <w:rsid w:val="002617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1779"/>
  </w:style>
  <w:style w:type="paragraph" w:customStyle="1" w:styleId="Heading">
    <w:name w:val="Heading"/>
    <w:next w:val="Normal"/>
    <w:qFormat/>
    <w:rsid w:val="00C2243E"/>
    <w:pPr>
      <w:spacing w:after="0" w:line="240" w:lineRule="auto"/>
      <w:outlineLvl w:val="0"/>
    </w:pPr>
    <w:rPr>
      <w:rFonts w:ascii="Times New Roman" w:eastAsia="Arial Unicode MS" w:hAnsi="Times New Roman" w:cs="Arial Unicode MS"/>
      <w:b/>
      <w:bCs/>
      <w:caps/>
      <w:color w:val="434343"/>
      <w:spacing w:val="4"/>
      <w:kern w:val="0"/>
      <w14:ligatures w14:val="none"/>
    </w:rPr>
  </w:style>
  <w:style w:type="paragraph" w:styleId="NormalWeb">
    <w:name w:val="Normal (Web)"/>
    <w:basedOn w:val="Normal"/>
    <w:uiPriority w:val="99"/>
    <w:unhideWhenUsed/>
    <w:rsid w:val="00C2243E"/>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customStyle="1" w:styleId="Body2">
    <w:name w:val="Body 2"/>
    <w:rsid w:val="00C2243E"/>
    <w:pPr>
      <w:suppressAutoHyphens/>
      <w:spacing w:after="40" w:line="240" w:lineRule="auto"/>
      <w:jc w:val="both"/>
    </w:pPr>
    <w:rPr>
      <w:rFonts w:ascii="Times New Roman" w:eastAsia="Arial Unicode MS" w:hAnsi="Times New Roman" w:cs="Arial Unicode MS"/>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3652">
      <w:bodyDiv w:val="1"/>
      <w:marLeft w:val="0"/>
      <w:marRight w:val="0"/>
      <w:marTop w:val="0"/>
      <w:marBottom w:val="0"/>
      <w:divBdr>
        <w:top w:val="none" w:sz="0" w:space="0" w:color="auto"/>
        <w:left w:val="none" w:sz="0" w:space="0" w:color="auto"/>
        <w:bottom w:val="none" w:sz="0" w:space="0" w:color="auto"/>
        <w:right w:val="none" w:sz="0" w:space="0" w:color="auto"/>
      </w:divBdr>
    </w:div>
    <w:div w:id="161941159">
      <w:bodyDiv w:val="1"/>
      <w:marLeft w:val="0"/>
      <w:marRight w:val="0"/>
      <w:marTop w:val="0"/>
      <w:marBottom w:val="0"/>
      <w:divBdr>
        <w:top w:val="none" w:sz="0" w:space="0" w:color="auto"/>
        <w:left w:val="none" w:sz="0" w:space="0" w:color="auto"/>
        <w:bottom w:val="none" w:sz="0" w:space="0" w:color="auto"/>
        <w:right w:val="none" w:sz="0" w:space="0" w:color="auto"/>
      </w:divBdr>
    </w:div>
    <w:div w:id="158564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2124</Words>
  <Characters>1211</Characters>
  <Application>Microsoft Office Word</Application>
  <DocSecurity>4</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Aleknė</dc:creator>
  <cp:keywords/>
  <dc:description/>
  <cp:lastModifiedBy>Lina Aleknė</cp:lastModifiedBy>
  <cp:revision>2</cp:revision>
  <dcterms:created xsi:type="dcterms:W3CDTF">2025-04-08T12:22:00Z</dcterms:created>
  <dcterms:modified xsi:type="dcterms:W3CDTF">2025-04-08T12:22:00Z</dcterms:modified>
</cp:coreProperties>
</file>